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326" w:rsidRPr="00B43622" w:rsidRDefault="00FC4326" w:rsidP="00FC4326">
      <w:pPr>
        <w:keepNext/>
        <w:tabs>
          <w:tab w:val="right" w:pos="9393"/>
        </w:tabs>
        <w:spacing w:before="240" w:after="60"/>
        <w:outlineLvl w:val="0"/>
        <w:rPr>
          <w:rFonts w:ascii="Calibri" w:hAnsi="Calibri"/>
          <w:bCs/>
          <w:snapToGrid w:val="0"/>
          <w:kern w:val="32"/>
          <w:sz w:val="22"/>
          <w:szCs w:val="22"/>
          <w:lang w:eastAsia="zh-CN"/>
        </w:rPr>
      </w:pPr>
      <w:r w:rsidRPr="00B43622">
        <w:rPr>
          <w:rFonts w:ascii="Calibri" w:eastAsia="Calibri" w:hAnsi="Calibri" w:cs="Calibri"/>
          <w:i/>
          <w:snapToGrid w:val="0"/>
          <w:color w:val="0070C0"/>
          <w:kern w:val="32"/>
          <w:sz w:val="22"/>
          <w:szCs w:val="22"/>
          <w:lang w:eastAsia="zh-CN"/>
        </w:rPr>
        <w:t>ΣΤΟΙΧΕΙΑ ΤΟΥ ΥΠΟΒΑΛΛΟΝΤΟΣ</w:t>
      </w:r>
      <w:r w:rsidRPr="00B43622">
        <w:rPr>
          <w:rFonts w:ascii="Calibri" w:eastAsia="Calibri" w:hAnsi="Calibri" w:cs="Calibri"/>
          <w:i/>
          <w:snapToGrid w:val="0"/>
          <w:kern w:val="32"/>
          <w:sz w:val="22"/>
          <w:szCs w:val="22"/>
          <w:lang w:eastAsia="zh-CN"/>
        </w:rPr>
        <w:t xml:space="preserve">                                                                                </w:t>
      </w:r>
      <w:r w:rsidRPr="00B43622">
        <w:rPr>
          <w:rFonts w:ascii="Calibri" w:eastAsia="Calibri" w:hAnsi="Calibri" w:cs="Calibri"/>
          <w:snapToGrid w:val="0"/>
          <w:w w:val="99"/>
          <w:kern w:val="32"/>
          <w:sz w:val="24"/>
          <w:szCs w:val="24"/>
          <w:lang w:eastAsia="zh-CN"/>
        </w:rPr>
        <w:t>ΠΡΟΣ ΤΟΝ</w:t>
      </w:r>
      <w:r w:rsidRPr="00B43622">
        <w:rPr>
          <w:rFonts w:ascii="Calibri" w:eastAsia="Calibri" w:hAnsi="Calibri" w:cs="Calibri"/>
          <w:b/>
          <w:snapToGrid w:val="0"/>
          <w:w w:val="99"/>
          <w:kern w:val="32"/>
          <w:sz w:val="24"/>
          <w:szCs w:val="24"/>
          <w:lang w:eastAsia="zh-CN"/>
        </w:rPr>
        <w:t xml:space="preserve"> </w:t>
      </w:r>
    </w:p>
    <w:p w:rsidR="00FC4326" w:rsidRPr="00B43622" w:rsidRDefault="00FC4326" w:rsidP="00FC4326">
      <w:pPr>
        <w:widowControl w:val="0"/>
        <w:ind w:left="720"/>
        <w:rPr>
          <w:rFonts w:ascii="Calibri" w:eastAsia="Arial Unicode MS" w:hAnsi="Calibri" w:cs="Arial Unicode MS"/>
          <w:color w:val="000000"/>
          <w:sz w:val="22"/>
          <w:szCs w:val="22"/>
          <w:lang w:bidi="el-GR"/>
        </w:rPr>
      </w:pPr>
      <w:r w:rsidRPr="00B43622">
        <w:rPr>
          <w:rFonts w:ascii="Calibri" w:eastAsia="Arial Unicode MS" w:hAnsi="Calibri" w:cs="Arial Unicode MS"/>
          <w:color w:val="0070C0"/>
          <w:sz w:val="22"/>
          <w:szCs w:val="22"/>
          <w:lang w:bidi="el-GR"/>
        </w:rPr>
        <w:t>ΤΗΝ  ΠΡΟΣΦΟΡΑ</w:t>
      </w:r>
      <w:r w:rsidRPr="00B43622">
        <w:rPr>
          <w:rFonts w:ascii="Calibri" w:eastAsia="Calibri" w:hAnsi="Calibri" w:cs="Calibri"/>
          <w:bCs/>
          <w:color w:val="000000"/>
          <w:w w:val="99"/>
          <w:sz w:val="24"/>
          <w:szCs w:val="24"/>
          <w:lang w:bidi="el-GR"/>
        </w:rPr>
        <w:t xml:space="preserve">                                                                             </w:t>
      </w:r>
      <w:r w:rsidRPr="00B43622">
        <w:rPr>
          <w:rFonts w:ascii="Calibri" w:eastAsia="Calibri" w:hAnsi="Calibri" w:cs="Calibri"/>
          <w:b/>
          <w:bCs/>
          <w:color w:val="000000"/>
          <w:w w:val="99"/>
          <w:sz w:val="24"/>
          <w:szCs w:val="24"/>
          <w:lang w:bidi="el-GR"/>
        </w:rPr>
        <w:t>ΔΗΜΟ ΠΕΡΑΜΑΤΟΣ</w:t>
      </w:r>
    </w:p>
    <w:p w:rsidR="00FC4326" w:rsidRPr="00B43622" w:rsidRDefault="00FC4326" w:rsidP="00FC4326">
      <w:pPr>
        <w:widowControl w:val="0"/>
        <w:tabs>
          <w:tab w:val="left" w:pos="9214"/>
        </w:tabs>
        <w:spacing w:line="237" w:lineRule="auto"/>
        <w:ind w:right="-238"/>
        <w:rPr>
          <w:rFonts w:asciiTheme="minorHAnsi" w:hAnsiTheme="minorHAnsi" w:cstheme="minorHAnsi"/>
          <w:bCs/>
          <w:color w:val="000000"/>
          <w:sz w:val="22"/>
          <w:szCs w:val="22"/>
          <w:lang w:bidi="el-GR"/>
        </w:rPr>
      </w:pPr>
      <w:r w:rsidRPr="00B43622">
        <w:rPr>
          <w:rFonts w:asciiTheme="minorHAnsi" w:hAnsiTheme="minorHAnsi" w:cstheme="minorHAnsi"/>
          <w:i/>
          <w:iCs/>
          <w:color w:val="0070C0"/>
          <w:sz w:val="24"/>
          <w:szCs w:val="24"/>
          <w:lang w:bidi="el-GR"/>
        </w:rPr>
        <w:t xml:space="preserve">( Επωνυμία εταιρίας, διεύθυνση </w:t>
      </w:r>
      <w:proofErr w:type="spellStart"/>
      <w:r w:rsidRPr="00B43622">
        <w:rPr>
          <w:rFonts w:asciiTheme="minorHAnsi" w:hAnsiTheme="minorHAnsi" w:cstheme="minorHAnsi"/>
          <w:i/>
          <w:iCs/>
          <w:color w:val="0070C0"/>
          <w:sz w:val="24"/>
          <w:szCs w:val="24"/>
          <w:lang w:bidi="el-GR"/>
        </w:rPr>
        <w:t>κτλ</w:t>
      </w:r>
      <w:proofErr w:type="spellEnd"/>
      <w:r w:rsidRPr="00B43622">
        <w:rPr>
          <w:rFonts w:asciiTheme="minorHAnsi" w:hAnsiTheme="minorHAnsi" w:cstheme="minorHAnsi"/>
          <w:i/>
          <w:iCs/>
          <w:color w:val="0070C0"/>
          <w:sz w:val="24"/>
          <w:szCs w:val="24"/>
          <w:lang w:bidi="el-GR"/>
        </w:rPr>
        <w:t>)</w:t>
      </w:r>
      <w:r w:rsidRPr="00B43622">
        <w:rPr>
          <w:rFonts w:ascii="Times" w:eastAsia="Times" w:hAnsi="Times" w:cs="Times"/>
          <w:bCs/>
          <w:i/>
          <w:color w:val="000000"/>
          <w:sz w:val="24"/>
          <w:szCs w:val="24"/>
          <w:lang w:bidi="el-GR"/>
        </w:rPr>
        <w:t xml:space="preserve">                                       </w:t>
      </w:r>
      <w:r w:rsidRPr="00B43622">
        <w:rPr>
          <w:rFonts w:ascii="Calibri" w:eastAsia="Calibri" w:hAnsi="Calibri" w:cs="Calibri"/>
          <w:bCs/>
          <w:color w:val="000000"/>
          <w:w w:val="98"/>
          <w:sz w:val="22"/>
          <w:szCs w:val="22"/>
          <w:lang w:bidi="el-GR"/>
        </w:rPr>
        <w:t>Επιτροπή Διαγωνισμού</w:t>
      </w:r>
      <w:r w:rsidRPr="00B43622">
        <w:rPr>
          <w:rFonts w:ascii="Calibri" w:eastAsia="Calibri" w:hAnsi="Calibri" w:cs="Calibri"/>
          <w:b/>
          <w:bCs/>
          <w:color w:val="000000"/>
          <w:w w:val="98"/>
          <w:sz w:val="24"/>
          <w:szCs w:val="24"/>
          <w:lang w:bidi="el-GR"/>
        </w:rPr>
        <w:t xml:space="preserve"> </w:t>
      </w:r>
      <w:r w:rsidRPr="00B43622">
        <w:rPr>
          <w:rFonts w:ascii="Calibri" w:eastAsia="Calibri" w:hAnsi="Calibri" w:cs="Calibri"/>
          <w:bCs/>
          <w:color w:val="000000"/>
          <w:w w:val="98"/>
          <w:sz w:val="22"/>
          <w:szCs w:val="22"/>
          <w:lang w:bidi="el-GR"/>
        </w:rPr>
        <w:t xml:space="preserve">για την </w:t>
      </w:r>
      <w:r w:rsidRPr="00B43622">
        <w:rPr>
          <w:rFonts w:asciiTheme="minorHAnsi" w:hAnsiTheme="minorHAnsi" w:cstheme="minorHAnsi"/>
          <w:bCs/>
          <w:color w:val="000000"/>
          <w:sz w:val="22"/>
          <w:szCs w:val="22"/>
          <w:lang w:bidi="el-GR"/>
        </w:rPr>
        <w:t xml:space="preserve"> </w:t>
      </w:r>
    </w:p>
    <w:p w:rsidR="00FC4326" w:rsidRPr="00B43622" w:rsidRDefault="00FC4326" w:rsidP="00FC4326">
      <w:pPr>
        <w:widowControl w:val="0"/>
        <w:tabs>
          <w:tab w:val="left" w:pos="1167"/>
        </w:tabs>
        <w:ind w:left="1167" w:right="-354" w:hanging="1167"/>
        <w:rPr>
          <w:rFonts w:ascii="Cambria" w:eastAsia="Arial Unicode MS" w:hAnsi="Cambria" w:cs="Arial Unicode MS"/>
          <w:color w:val="000000"/>
          <w:sz w:val="24"/>
          <w:szCs w:val="24"/>
          <w:lang w:bidi="el-GR"/>
        </w:rPr>
      </w:pPr>
      <w:r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ab/>
      </w:r>
      <w:r w:rsidRPr="00B43622">
        <w:rPr>
          <w:rFonts w:asciiTheme="majorHAnsi" w:eastAsia="Arial Unicode MS" w:hAnsiTheme="majorHAnsi" w:cstheme="minorHAnsi"/>
          <w:b/>
          <w:color w:val="000000"/>
          <w:sz w:val="24"/>
          <w:szCs w:val="24"/>
          <w:lang w:bidi="el-GR"/>
        </w:rPr>
        <w:t>«</w:t>
      </w:r>
      <w:r w:rsidRPr="00B43622">
        <w:rPr>
          <w:rFonts w:ascii="Arial Unicode MS" w:eastAsia="Arial Unicode MS" w:hAnsi="Arial Unicode MS" w:cs="Arial Unicode MS"/>
          <w:color w:val="000000"/>
          <w:sz w:val="24"/>
          <w:szCs w:val="24"/>
          <w:lang w:bidi="el-GR"/>
        </w:rPr>
        <w:t xml:space="preserve"> </w:t>
      </w:r>
      <w:r w:rsidRPr="00B43622">
        <w:rPr>
          <w:rFonts w:ascii="Cambria" w:eastAsia="Arial Unicode MS" w:hAnsi="Cambria" w:cs="Arial Unicode MS"/>
          <w:color w:val="000000"/>
          <w:sz w:val="22"/>
          <w:szCs w:val="22"/>
          <w:lang w:bidi="el-GR"/>
        </w:rPr>
        <w:t xml:space="preserve">Σύμβαση συνεργασίας για μεταφορά </w:t>
      </w:r>
    </w:p>
    <w:p w:rsidR="00FC4326" w:rsidRPr="00B43622" w:rsidRDefault="00FC4326" w:rsidP="00FC4326">
      <w:pPr>
        <w:widowControl w:val="0"/>
        <w:tabs>
          <w:tab w:val="left" w:pos="1167"/>
        </w:tabs>
        <w:ind w:left="1167" w:right="-354" w:hanging="1167"/>
        <w:rPr>
          <w:rFonts w:asciiTheme="majorHAnsi" w:eastAsia="Arial Unicode MS" w:hAnsiTheme="majorHAnsi" w:cs="Arial Unicode MS"/>
          <w:b/>
          <w:sz w:val="24"/>
          <w:szCs w:val="24"/>
          <w:lang w:bidi="el-GR"/>
        </w:rPr>
      </w:pPr>
      <w:r>
        <w:rPr>
          <w:rFonts w:ascii="Cambria" w:eastAsia="Arial Unicode MS" w:hAnsi="Cambria" w:cs="Arial Unicode MS"/>
          <w:color w:val="000000"/>
          <w:sz w:val="22"/>
          <w:szCs w:val="22"/>
          <w:lang w:bidi="el-GR"/>
        </w:rPr>
        <w:tab/>
      </w:r>
      <w:r>
        <w:rPr>
          <w:rFonts w:ascii="Cambria" w:eastAsia="Arial Unicode MS" w:hAnsi="Cambria" w:cs="Arial Unicode MS"/>
          <w:color w:val="000000"/>
          <w:sz w:val="22"/>
          <w:szCs w:val="22"/>
          <w:lang w:bidi="el-GR"/>
        </w:rPr>
        <w:tab/>
      </w:r>
      <w:r>
        <w:rPr>
          <w:rFonts w:ascii="Cambria" w:eastAsia="Arial Unicode MS" w:hAnsi="Cambria" w:cs="Arial Unicode MS"/>
          <w:color w:val="000000"/>
          <w:sz w:val="22"/>
          <w:szCs w:val="22"/>
          <w:lang w:bidi="el-GR"/>
        </w:rPr>
        <w:tab/>
      </w:r>
      <w:r>
        <w:rPr>
          <w:rFonts w:ascii="Cambria" w:eastAsia="Arial Unicode MS" w:hAnsi="Cambria" w:cs="Arial Unicode MS"/>
          <w:color w:val="000000"/>
          <w:sz w:val="22"/>
          <w:szCs w:val="22"/>
          <w:lang w:bidi="el-GR"/>
        </w:rPr>
        <w:tab/>
      </w:r>
      <w:r>
        <w:rPr>
          <w:rFonts w:ascii="Cambria" w:eastAsia="Arial Unicode MS" w:hAnsi="Cambria" w:cs="Arial Unicode MS"/>
          <w:color w:val="000000"/>
          <w:sz w:val="22"/>
          <w:szCs w:val="22"/>
          <w:lang w:bidi="el-GR"/>
        </w:rPr>
        <w:tab/>
        <w:t xml:space="preserve">            </w:t>
      </w:r>
      <w:bookmarkStart w:id="0" w:name="_GoBack"/>
      <w:bookmarkEnd w:id="0"/>
      <w:r w:rsidRPr="00B43622">
        <w:rPr>
          <w:rFonts w:ascii="Cambria" w:eastAsia="Arial Unicode MS" w:hAnsi="Cambria" w:cs="Arial Unicode MS"/>
          <w:color w:val="000000"/>
          <w:sz w:val="22"/>
          <w:szCs w:val="22"/>
          <w:lang w:bidi="el-GR"/>
        </w:rPr>
        <w:t xml:space="preserve">Εναπόθεση, επεξεργασία αποβλήτων ΑΕΚΚ και ογκωδών  </w:t>
      </w:r>
      <w:r w:rsidRPr="00B43622">
        <w:rPr>
          <w:rFonts w:asciiTheme="majorHAnsi" w:eastAsia="Arial Unicode MS" w:hAnsiTheme="majorHAnsi" w:cstheme="minorHAnsi"/>
          <w:b/>
          <w:sz w:val="24"/>
          <w:szCs w:val="24"/>
          <w:lang w:bidi="el-GR"/>
        </w:rPr>
        <w:t>»</w:t>
      </w:r>
    </w:p>
    <w:p w:rsidR="00FC4326" w:rsidRPr="00B43622" w:rsidRDefault="00FC4326" w:rsidP="00FC4326">
      <w:pPr>
        <w:widowControl w:val="0"/>
        <w:tabs>
          <w:tab w:val="left" w:pos="8256"/>
          <w:tab w:val="left" w:pos="9248"/>
        </w:tabs>
        <w:ind w:left="885" w:right="2548" w:hanging="885"/>
        <w:jc w:val="right"/>
        <w:rPr>
          <w:rFonts w:asciiTheme="majorHAnsi" w:eastAsia="Arial Unicode MS" w:hAnsiTheme="majorHAnsi" w:cstheme="minorHAnsi"/>
          <w:color w:val="000000"/>
          <w:sz w:val="22"/>
          <w:szCs w:val="22"/>
          <w:lang w:bidi="el-GR"/>
        </w:rPr>
      </w:pPr>
    </w:p>
    <w:p w:rsidR="00FC4326" w:rsidRPr="00B43622" w:rsidRDefault="00FC4326" w:rsidP="00FC4326">
      <w:pPr>
        <w:widowControl w:val="0"/>
        <w:rPr>
          <w:rFonts w:asciiTheme="majorHAnsi" w:eastAsia="Arial Unicode MS" w:hAnsiTheme="majorHAnsi" w:cstheme="minorHAnsi"/>
          <w:color w:val="000000"/>
          <w:sz w:val="22"/>
          <w:szCs w:val="22"/>
          <w:lang w:bidi="el-GR"/>
        </w:rPr>
      </w:pPr>
      <w:r w:rsidRPr="00B43622">
        <w:rPr>
          <w:rFonts w:ascii="Calibri" w:eastAsia="Calibri" w:hAnsi="Calibri" w:cs="Calibri"/>
          <w:bCs/>
          <w:color w:val="000000"/>
          <w:w w:val="98"/>
          <w:sz w:val="22"/>
          <w:szCs w:val="22"/>
          <w:lang w:bidi="el-GR"/>
        </w:rPr>
        <w:t xml:space="preserve">Ημερομηνία: ……./……../2018                                                            </w:t>
      </w:r>
      <w:proofErr w:type="spellStart"/>
      <w:r w:rsidRPr="00B43622">
        <w:rPr>
          <w:rFonts w:asciiTheme="majorHAnsi" w:eastAsia="Arial Unicode MS" w:hAnsiTheme="majorHAnsi" w:cstheme="minorHAnsi"/>
          <w:color w:val="000000"/>
          <w:sz w:val="22"/>
          <w:szCs w:val="22"/>
          <w:lang w:bidi="el-GR"/>
        </w:rPr>
        <w:t>Αρ</w:t>
      </w:r>
      <w:proofErr w:type="spellEnd"/>
      <w:r w:rsidRPr="00B43622">
        <w:rPr>
          <w:rFonts w:asciiTheme="majorHAnsi" w:eastAsia="Arial Unicode MS" w:hAnsiTheme="majorHAnsi" w:cstheme="minorHAnsi"/>
          <w:color w:val="000000"/>
          <w:sz w:val="22"/>
          <w:szCs w:val="22"/>
          <w:lang w:bidi="el-GR"/>
        </w:rPr>
        <w:t>. Μελέτης  6/2018</w:t>
      </w:r>
    </w:p>
    <w:p w:rsidR="00FC4326" w:rsidRPr="00B43622" w:rsidRDefault="00FC4326" w:rsidP="00FC4326">
      <w:pPr>
        <w:widowControl w:val="0"/>
        <w:rPr>
          <w:rFonts w:ascii="Calibri" w:hAnsi="Calibri" w:cs="Calibri"/>
          <w:b/>
          <w:bCs/>
          <w:color w:val="000000"/>
          <w:sz w:val="24"/>
          <w:szCs w:val="24"/>
          <w:lang w:bidi="el-GR"/>
        </w:rPr>
      </w:pPr>
      <w:r w:rsidRPr="00B43622">
        <w:rPr>
          <w:rFonts w:ascii="Calibri" w:hAnsi="Calibri" w:cs="Calibri"/>
          <w:b/>
          <w:bCs/>
          <w:color w:val="000000"/>
          <w:sz w:val="24"/>
          <w:szCs w:val="24"/>
          <w:lang w:bidi="el-GR"/>
        </w:rPr>
        <w:t>ΠΕΡΙΒΑΛΛΟΝ  - ΠΟΙΟΤΗΤΑΣ ΖΩΗΣ</w:t>
      </w:r>
    </w:p>
    <w:p w:rsidR="00FC4326" w:rsidRPr="00B43622" w:rsidRDefault="00FC4326" w:rsidP="00FC4326">
      <w:pPr>
        <w:widowControl w:val="0"/>
        <w:jc w:val="both"/>
        <w:rPr>
          <w:rFonts w:asciiTheme="majorHAnsi" w:eastAsia="Arial Unicode MS" w:hAnsiTheme="majorHAnsi" w:cs="Arial Unicode MS"/>
          <w:sz w:val="24"/>
          <w:szCs w:val="24"/>
          <w:lang w:bidi="el-GR"/>
        </w:rPr>
      </w:pPr>
      <w:r w:rsidRPr="00B43622">
        <w:rPr>
          <w:rFonts w:ascii="Calibri" w:hAnsi="Calibri" w:cs="Calibri"/>
          <w:color w:val="000000"/>
          <w:sz w:val="22"/>
          <w:szCs w:val="22"/>
          <w:lang w:bidi="el-GR"/>
        </w:rPr>
        <w:t xml:space="preserve">ΚΩΔΙΚΟΣ ΠΡΟΥΠΟΛΟΓΙΣΜΟΥ :   </w:t>
      </w:r>
      <w:r w:rsidRPr="00B43622">
        <w:rPr>
          <w:rFonts w:asciiTheme="majorHAnsi" w:eastAsia="Arial Unicode MS" w:hAnsiTheme="majorHAnsi" w:cs="Arial Unicode MS"/>
          <w:color w:val="000000"/>
          <w:sz w:val="24"/>
          <w:szCs w:val="24"/>
          <w:lang w:bidi="el-GR"/>
        </w:rPr>
        <w:t xml:space="preserve">ΚΑ : </w:t>
      </w:r>
      <w:r w:rsidRPr="00B43622">
        <w:rPr>
          <w:rFonts w:asciiTheme="majorHAnsi" w:eastAsia="Arial Unicode MS" w:hAnsiTheme="majorHAnsi" w:cs="Arial Unicode MS"/>
          <w:sz w:val="24"/>
          <w:szCs w:val="24"/>
          <w:lang w:bidi="el-GR"/>
        </w:rPr>
        <w:t>20-6277.0003</w:t>
      </w:r>
    </w:p>
    <w:p w:rsidR="00FC4326" w:rsidRPr="00B43622" w:rsidRDefault="00FC4326" w:rsidP="00FC4326">
      <w:pPr>
        <w:widowControl w:val="0"/>
        <w:ind w:left="2160" w:firstLine="720"/>
        <w:jc w:val="both"/>
        <w:rPr>
          <w:rFonts w:ascii="Calibri" w:hAnsi="Calibri" w:cs="Calibri"/>
          <w:color w:val="000000"/>
          <w:sz w:val="22"/>
          <w:szCs w:val="22"/>
          <w:lang w:bidi="el-GR"/>
        </w:rPr>
      </w:pPr>
      <w:r w:rsidRPr="00B43622">
        <w:rPr>
          <w:rFonts w:asciiTheme="majorHAnsi" w:eastAsia="Arial Unicode MS" w:hAnsiTheme="majorHAnsi" w:cs="Arial Unicode MS"/>
          <w:sz w:val="24"/>
          <w:szCs w:val="24"/>
          <w:lang w:bidi="el-GR"/>
        </w:rPr>
        <w:t xml:space="preserve"> ΚΑ: 20-6277.0001</w:t>
      </w:r>
    </w:p>
    <w:p w:rsidR="00FC4326" w:rsidRPr="00B43622" w:rsidRDefault="00FC4326" w:rsidP="00FC4326">
      <w:pPr>
        <w:widowControl w:val="0"/>
        <w:jc w:val="center"/>
        <w:rPr>
          <w:rFonts w:asciiTheme="minorHAnsi" w:eastAsia="Arial Unicode MS" w:hAnsiTheme="minorHAnsi"/>
          <w:color w:val="000000"/>
          <w:sz w:val="28"/>
          <w:szCs w:val="28"/>
          <w:lang w:bidi="el-GR"/>
        </w:rPr>
      </w:pPr>
    </w:p>
    <w:p w:rsidR="00FC4326" w:rsidRPr="00B43622" w:rsidRDefault="00FC4326" w:rsidP="00FC4326">
      <w:pPr>
        <w:widowControl w:val="0"/>
        <w:jc w:val="center"/>
        <w:rPr>
          <w:rFonts w:ascii="Calibri" w:eastAsia="Arial Unicode MS" w:hAnsi="Calibri" w:cs="Arial"/>
          <w:color w:val="000000"/>
          <w:sz w:val="24"/>
          <w:szCs w:val="24"/>
          <w:lang w:bidi="el-GR"/>
        </w:rPr>
      </w:pPr>
      <w:r w:rsidRPr="00B43622">
        <w:rPr>
          <w:rFonts w:ascii="Calibri" w:eastAsia="Arial Unicode MS" w:hAnsi="Calibri" w:cs="Arial"/>
          <w:color w:val="000000"/>
          <w:sz w:val="24"/>
          <w:szCs w:val="24"/>
          <w:lang w:bidi="el-GR"/>
        </w:rPr>
        <w:t xml:space="preserve">Ο Ι Κ Ο Ν Ο Μ Ι Κ Η     Π Ρ Ο Σ Φ Ο Ρ Α  </w:t>
      </w:r>
    </w:p>
    <w:p w:rsidR="00FC4326" w:rsidRPr="00B43622" w:rsidRDefault="00FC4326" w:rsidP="00FC4326">
      <w:pPr>
        <w:widowControl w:val="0"/>
        <w:ind w:left="360"/>
        <w:rPr>
          <w:rFonts w:asciiTheme="majorHAnsi" w:eastAsia="Arial Unicode MS" w:hAnsiTheme="majorHAnsi" w:cs="Arial"/>
          <w:color w:val="000000"/>
          <w:sz w:val="22"/>
          <w:szCs w:val="22"/>
          <w:lang w:bidi="el-GR"/>
        </w:rPr>
      </w:pPr>
    </w:p>
    <w:p w:rsidR="00FC4326" w:rsidRPr="00B43622" w:rsidRDefault="00FC4326" w:rsidP="00FC4326">
      <w:pPr>
        <w:widowControl w:val="0"/>
        <w:ind w:left="360"/>
        <w:rPr>
          <w:rFonts w:asciiTheme="majorHAnsi" w:eastAsia="Arial Unicode MS" w:hAnsiTheme="majorHAnsi" w:cs="Arial"/>
          <w:color w:val="000000"/>
          <w:sz w:val="22"/>
          <w:szCs w:val="22"/>
          <w:lang w:bidi="el-GR"/>
        </w:rPr>
      </w:pPr>
    </w:p>
    <w:p w:rsidR="00FC4326" w:rsidRPr="00B43622" w:rsidRDefault="00FC4326" w:rsidP="00FC4326">
      <w:pPr>
        <w:widowControl w:val="0"/>
        <w:ind w:left="360"/>
        <w:rPr>
          <w:rFonts w:asciiTheme="majorHAnsi" w:eastAsia="Arial Unicode MS" w:hAnsiTheme="majorHAnsi" w:cs="Arial"/>
          <w:color w:val="000000"/>
          <w:sz w:val="22"/>
          <w:szCs w:val="22"/>
          <w:lang w:bidi="el-GR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4"/>
        <w:gridCol w:w="3485"/>
        <w:gridCol w:w="2081"/>
        <w:gridCol w:w="1261"/>
        <w:gridCol w:w="1219"/>
        <w:gridCol w:w="1171"/>
      </w:tblGrid>
      <w:tr w:rsidR="00FC4326" w:rsidRPr="00B43622" w:rsidTr="00512D20">
        <w:trPr>
          <w:trHeight w:val="881"/>
        </w:trPr>
        <w:tc>
          <w:tcPr>
            <w:tcW w:w="260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</w:pPr>
            <w:r w:rsidRPr="00B43622"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  <w:t>Α/Α</w:t>
            </w:r>
          </w:p>
        </w:tc>
        <w:tc>
          <w:tcPr>
            <w:tcW w:w="1799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</w:pPr>
            <w:r w:rsidRPr="00B43622"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  <w:t>ΠΕΡΙΓΡΑΦΗ</w:t>
            </w:r>
          </w:p>
        </w:tc>
        <w:tc>
          <w:tcPr>
            <w:tcW w:w="1078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</w:pPr>
            <w:r w:rsidRPr="00B43622"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  <w:t>ΜΟΝΑΔΑΜΕΤΡΗΣΗΣ</w:t>
            </w:r>
          </w:p>
        </w:tc>
        <w:tc>
          <w:tcPr>
            <w:tcW w:w="648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jc w:val="center"/>
              <w:rPr>
                <w:rFonts w:ascii="Arial Unicode MS" w:eastAsia="Arial Unicode MS" w:hAnsi="Arial Unicode MS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  <w:t>ΠΟΣΟΤΗΤΑ</w:t>
            </w:r>
          </w:p>
        </w:tc>
        <w:tc>
          <w:tcPr>
            <w:tcW w:w="606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jc w:val="center"/>
              <w:rPr>
                <w:rFonts w:ascii="Arial Unicode MS" w:eastAsia="Arial Unicode MS" w:hAnsi="Arial Unicode MS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  <w:t>ΤΙΜΗ ΜΟΝΑΔΟΣ</w:t>
            </w:r>
          </w:p>
        </w:tc>
        <w:tc>
          <w:tcPr>
            <w:tcW w:w="610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</w:pPr>
            <w:r w:rsidRPr="00B43622"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  <w:t>ΣΥΝΟΛΙΚΗ</w:t>
            </w:r>
          </w:p>
          <w:p w:rsidR="00FC4326" w:rsidRPr="00B43622" w:rsidRDefault="00FC4326" w:rsidP="00512D20">
            <w:pPr>
              <w:widowControl w:val="0"/>
              <w:jc w:val="center"/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</w:pPr>
            <w:r w:rsidRPr="00B43622">
              <w:rPr>
                <w:rFonts w:ascii="Arial Unicode MS" w:eastAsia="Arial Unicode MS" w:hAnsi="Arial Unicode MS" w:cstheme="minorHAnsi"/>
                <w:b/>
                <w:bCs/>
                <w:color w:val="000000"/>
                <w:szCs w:val="22"/>
                <w:lang w:bidi="el-GR"/>
              </w:rPr>
              <w:t>ΤΙΜΗ ΣΕ €</w:t>
            </w:r>
          </w:p>
        </w:tc>
      </w:tr>
      <w:tr w:rsidR="00FC4326" w:rsidRPr="00B43622" w:rsidTr="00512D20">
        <w:trPr>
          <w:trHeight w:val="813"/>
        </w:trPr>
        <w:tc>
          <w:tcPr>
            <w:tcW w:w="260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1.</w:t>
            </w:r>
          </w:p>
        </w:tc>
        <w:tc>
          <w:tcPr>
            <w:tcW w:w="1799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="Arial Unicode MS" w:eastAsia="Arial Unicode MS" w:hAnsi="Arial Unicode MS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Μεταφορά</w:t>
            </w:r>
            <w:r w:rsidRPr="00B43622">
              <w:rPr>
                <w:rFonts w:ascii="Arial Unicode MS" w:eastAsia="Arial Unicode MS" w:hAnsi="Arial Unicode MS" w:cstheme="minorHAnsi"/>
                <w:color w:val="000000"/>
                <w:szCs w:val="22"/>
                <w:lang w:bidi="el-GR"/>
              </w:rPr>
              <w:t xml:space="preserve"> </w:t>
            </w:r>
            <w:r w:rsidRPr="00B43622">
              <w:rPr>
                <w:rFonts w:asciiTheme="minorHAnsi" w:eastAsia="Arial Unicode MS" w:hAnsiTheme="minorHAnsi" w:cstheme="minorHAnsi"/>
                <w:b/>
                <w:color w:val="000000"/>
                <w:szCs w:val="22"/>
                <w:lang w:bidi="el-GR"/>
              </w:rPr>
              <w:t>Α.Ε.Κ.Κ.</w:t>
            </w: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 xml:space="preserve"> </w:t>
            </w:r>
            <w:r w:rsidRPr="00B43622">
              <w:rPr>
                <w:rFonts w:asciiTheme="minorHAnsi" w:eastAsia="Arial Unicode MS" w:hAnsiTheme="minorHAnsi" w:cstheme="minorHAnsi"/>
                <w:b/>
                <w:color w:val="000000"/>
                <w:szCs w:val="22"/>
                <w:lang w:bidi="el-GR"/>
              </w:rPr>
              <w:t>ή ογκωδών αποβλήτων</w:t>
            </w: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 xml:space="preserve"> με Νταλίκα ή κάδο χωρητικότητας τουλάχιστον  30</w:t>
            </w: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val="en-US" w:bidi="el-GR"/>
              </w:rPr>
              <w:t>m</w:t>
            </w: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 xml:space="preserve"> </w:t>
            </w: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vertAlign w:val="superscript"/>
                <w:lang w:bidi="el-GR"/>
              </w:rPr>
              <w:t xml:space="preserve">3    </w:t>
            </w: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Κόστος ανά δρομολόγιο</w:t>
            </w:r>
          </w:p>
        </w:tc>
        <w:tc>
          <w:tcPr>
            <w:tcW w:w="1078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Δρομολόγιο</w:t>
            </w:r>
          </w:p>
        </w:tc>
        <w:tc>
          <w:tcPr>
            <w:tcW w:w="648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30</w:t>
            </w:r>
          </w:p>
        </w:tc>
        <w:tc>
          <w:tcPr>
            <w:tcW w:w="606" w:type="pct"/>
          </w:tcPr>
          <w:p w:rsidR="00FC4326" w:rsidRPr="00B43622" w:rsidRDefault="00FC4326" w:rsidP="00512D20">
            <w:pPr>
              <w:widowControl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610" w:type="pct"/>
          </w:tcPr>
          <w:p w:rsidR="00FC4326" w:rsidRPr="00B43622" w:rsidRDefault="00FC4326" w:rsidP="00512D20">
            <w:pPr>
              <w:widowControl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</w:tr>
      <w:tr w:rsidR="00FC4326" w:rsidRPr="00B43622" w:rsidTr="00512D20">
        <w:trPr>
          <w:trHeight w:val="508"/>
        </w:trPr>
        <w:tc>
          <w:tcPr>
            <w:tcW w:w="260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2.</w:t>
            </w:r>
          </w:p>
        </w:tc>
        <w:tc>
          <w:tcPr>
            <w:tcW w:w="1799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Διαχείριση Α.Ε.Κ.Κ. με κωδικούς ΕΚΑ 17 01 07, 17 06 04, 17 08 02</w:t>
            </w:r>
          </w:p>
        </w:tc>
        <w:tc>
          <w:tcPr>
            <w:tcW w:w="1078" w:type="pct"/>
            <w:vAlign w:val="center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Τόνος</w:t>
            </w:r>
          </w:p>
        </w:tc>
        <w:tc>
          <w:tcPr>
            <w:tcW w:w="648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180</w:t>
            </w:r>
          </w:p>
        </w:tc>
        <w:tc>
          <w:tcPr>
            <w:tcW w:w="606" w:type="pct"/>
            <w:vAlign w:val="center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610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</w:tr>
      <w:tr w:rsidR="00FC4326" w:rsidRPr="00B43622" w:rsidTr="00512D20">
        <w:trPr>
          <w:trHeight w:val="1219"/>
        </w:trPr>
        <w:tc>
          <w:tcPr>
            <w:tcW w:w="260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3.</w:t>
            </w:r>
          </w:p>
        </w:tc>
        <w:tc>
          <w:tcPr>
            <w:tcW w:w="1799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Διαχείριση σύμμεικτων αποβλήτων κατασκευών, επισκευών, ανακαινίσεων με κωδικούς ΕΚΑ 17 09 04,17 02 01</w:t>
            </w:r>
          </w:p>
        </w:tc>
        <w:tc>
          <w:tcPr>
            <w:tcW w:w="1078" w:type="pct"/>
            <w:vAlign w:val="center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Τόνος</w:t>
            </w:r>
          </w:p>
        </w:tc>
        <w:tc>
          <w:tcPr>
            <w:tcW w:w="648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350</w:t>
            </w:r>
          </w:p>
        </w:tc>
        <w:tc>
          <w:tcPr>
            <w:tcW w:w="606" w:type="pct"/>
            <w:vAlign w:val="center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610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</w:tr>
      <w:tr w:rsidR="00FC4326" w:rsidRPr="00B43622" w:rsidTr="00512D20">
        <w:trPr>
          <w:trHeight w:val="813"/>
        </w:trPr>
        <w:tc>
          <w:tcPr>
            <w:tcW w:w="260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4.</w:t>
            </w:r>
          </w:p>
        </w:tc>
        <w:tc>
          <w:tcPr>
            <w:tcW w:w="1799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Διαχείριση αποβλήτων εκσκαφών  με κωδικούς ΕΚΑ 17 05 06, 17 05 04, 17 03 02</w:t>
            </w:r>
          </w:p>
        </w:tc>
        <w:tc>
          <w:tcPr>
            <w:tcW w:w="1078" w:type="pct"/>
            <w:vAlign w:val="center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Τόνος</w:t>
            </w:r>
          </w:p>
        </w:tc>
        <w:tc>
          <w:tcPr>
            <w:tcW w:w="648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10</w:t>
            </w:r>
          </w:p>
        </w:tc>
        <w:tc>
          <w:tcPr>
            <w:tcW w:w="606" w:type="pct"/>
            <w:vAlign w:val="center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610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</w:tr>
      <w:tr w:rsidR="00FC4326" w:rsidRPr="00B43622" w:rsidTr="00512D20">
        <w:trPr>
          <w:trHeight w:val="492"/>
        </w:trPr>
        <w:tc>
          <w:tcPr>
            <w:tcW w:w="260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5.</w:t>
            </w:r>
          </w:p>
        </w:tc>
        <w:tc>
          <w:tcPr>
            <w:tcW w:w="1799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Διαχείριση  αποβλήτων με κωδικούς ΕΚΑ 17 01 01, 10 13 14, 17 03 02</w:t>
            </w:r>
          </w:p>
        </w:tc>
        <w:tc>
          <w:tcPr>
            <w:tcW w:w="1078" w:type="pct"/>
            <w:vAlign w:val="center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Τόνος</w:t>
            </w:r>
          </w:p>
        </w:tc>
        <w:tc>
          <w:tcPr>
            <w:tcW w:w="648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10</w:t>
            </w:r>
          </w:p>
        </w:tc>
        <w:tc>
          <w:tcPr>
            <w:tcW w:w="606" w:type="pct"/>
            <w:vAlign w:val="center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610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</w:tr>
      <w:tr w:rsidR="00FC4326" w:rsidRPr="00B43622" w:rsidTr="00512D20">
        <w:trPr>
          <w:trHeight w:val="813"/>
        </w:trPr>
        <w:tc>
          <w:tcPr>
            <w:tcW w:w="260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6.</w:t>
            </w:r>
          </w:p>
        </w:tc>
        <w:tc>
          <w:tcPr>
            <w:tcW w:w="1799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Διαχείριση σύμμεικτων αποβλήτων με κωδικούς ΕΚΑ 17 01 02, 17 01 03, 01 04 13</w:t>
            </w:r>
          </w:p>
        </w:tc>
        <w:tc>
          <w:tcPr>
            <w:tcW w:w="1078" w:type="pct"/>
            <w:vAlign w:val="center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Τόνος</w:t>
            </w:r>
          </w:p>
        </w:tc>
        <w:tc>
          <w:tcPr>
            <w:tcW w:w="648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10</w:t>
            </w:r>
          </w:p>
        </w:tc>
        <w:tc>
          <w:tcPr>
            <w:tcW w:w="606" w:type="pct"/>
            <w:vAlign w:val="center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610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</w:tr>
      <w:tr w:rsidR="00FC4326" w:rsidRPr="00B43622" w:rsidTr="00512D20">
        <w:trPr>
          <w:trHeight w:val="444"/>
        </w:trPr>
        <w:tc>
          <w:tcPr>
            <w:tcW w:w="260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7.</w:t>
            </w:r>
          </w:p>
        </w:tc>
        <w:tc>
          <w:tcPr>
            <w:tcW w:w="1799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Διαχείριση  ογκωδών αποβλήτων  με κωδικό ΕΚΑ 20 03 07</w:t>
            </w:r>
          </w:p>
        </w:tc>
        <w:tc>
          <w:tcPr>
            <w:tcW w:w="1078" w:type="pct"/>
            <w:vAlign w:val="center"/>
          </w:tcPr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Τόνος</w:t>
            </w:r>
          </w:p>
        </w:tc>
        <w:tc>
          <w:tcPr>
            <w:tcW w:w="648" w:type="pct"/>
          </w:tcPr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  <w:p w:rsidR="00FC4326" w:rsidRPr="00B43622" w:rsidRDefault="00FC4326" w:rsidP="00512D20">
            <w:pPr>
              <w:widowControl w:val="0"/>
              <w:jc w:val="center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20</w:t>
            </w:r>
          </w:p>
        </w:tc>
        <w:tc>
          <w:tcPr>
            <w:tcW w:w="606" w:type="pct"/>
            <w:vAlign w:val="center"/>
          </w:tcPr>
          <w:p w:rsidR="00FC4326" w:rsidRPr="00B43622" w:rsidRDefault="00FC4326" w:rsidP="00512D20">
            <w:pPr>
              <w:widowControl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610" w:type="pct"/>
          </w:tcPr>
          <w:p w:rsidR="00FC4326" w:rsidRPr="00B43622" w:rsidRDefault="00FC4326" w:rsidP="00512D20">
            <w:pPr>
              <w:widowControl w:val="0"/>
              <w:jc w:val="right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</w:tr>
      <w:tr w:rsidR="00FC4326" w:rsidRPr="00B43622" w:rsidTr="00512D20">
        <w:trPr>
          <w:trHeight w:val="394"/>
        </w:trPr>
        <w:tc>
          <w:tcPr>
            <w:tcW w:w="2058" w:type="pct"/>
            <w:gridSpan w:val="2"/>
            <w:vMerge w:val="restart"/>
            <w:tcBorders>
              <w:left w:val="nil"/>
              <w:right w:val="nil"/>
            </w:tcBorders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1726" w:type="pct"/>
            <w:gridSpan w:val="2"/>
            <w:vMerge w:val="restart"/>
            <w:tcBorders>
              <w:left w:val="nil"/>
            </w:tcBorders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606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ΣΥΝΟΛΟ</w:t>
            </w:r>
          </w:p>
        </w:tc>
        <w:tc>
          <w:tcPr>
            <w:tcW w:w="610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</w:tr>
      <w:tr w:rsidR="00FC4326" w:rsidRPr="00B43622" w:rsidTr="00512D20">
        <w:trPr>
          <w:trHeight w:val="152"/>
        </w:trPr>
        <w:tc>
          <w:tcPr>
            <w:tcW w:w="2058" w:type="pct"/>
            <w:gridSpan w:val="2"/>
            <w:vMerge/>
            <w:tcBorders>
              <w:left w:val="nil"/>
              <w:right w:val="nil"/>
            </w:tcBorders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1726" w:type="pct"/>
            <w:gridSpan w:val="2"/>
            <w:vMerge/>
            <w:tcBorders>
              <w:left w:val="nil"/>
            </w:tcBorders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606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ΦΠΑ 24%</w:t>
            </w:r>
          </w:p>
        </w:tc>
        <w:tc>
          <w:tcPr>
            <w:tcW w:w="610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</w:tr>
      <w:tr w:rsidR="00FC4326" w:rsidRPr="00B43622" w:rsidTr="00512D20">
        <w:trPr>
          <w:trHeight w:val="152"/>
        </w:trPr>
        <w:tc>
          <w:tcPr>
            <w:tcW w:w="2058" w:type="pct"/>
            <w:gridSpan w:val="2"/>
            <w:vMerge/>
            <w:tcBorders>
              <w:left w:val="nil"/>
              <w:bottom w:val="nil"/>
              <w:right w:val="nil"/>
            </w:tcBorders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1726" w:type="pct"/>
            <w:gridSpan w:val="2"/>
            <w:vMerge/>
            <w:tcBorders>
              <w:left w:val="nil"/>
              <w:bottom w:val="nil"/>
            </w:tcBorders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  <w:tc>
          <w:tcPr>
            <w:tcW w:w="606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  <w:r w:rsidRPr="00B43622"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  <w:t>ΓΕΝΙΚΟ ΣΥΝΟΛΟ</w:t>
            </w:r>
          </w:p>
        </w:tc>
        <w:tc>
          <w:tcPr>
            <w:tcW w:w="610" w:type="pct"/>
          </w:tcPr>
          <w:p w:rsidR="00FC4326" w:rsidRPr="00B43622" w:rsidRDefault="00FC4326" w:rsidP="00512D20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 Unicode MS" w:hAnsiTheme="minorHAnsi" w:cstheme="minorHAnsi"/>
                <w:color w:val="000000"/>
                <w:szCs w:val="22"/>
                <w:lang w:bidi="el-GR"/>
              </w:rPr>
            </w:pPr>
          </w:p>
        </w:tc>
      </w:tr>
    </w:tbl>
    <w:p w:rsidR="00FC4326" w:rsidRPr="00B43622" w:rsidRDefault="00FC4326" w:rsidP="00FC4326">
      <w:pPr>
        <w:widowControl w:val="0"/>
        <w:rPr>
          <w:rFonts w:asciiTheme="majorHAnsi" w:eastAsia="Arial Unicode MS" w:hAnsiTheme="majorHAnsi" w:cs="Arial"/>
          <w:color w:val="000000"/>
          <w:sz w:val="24"/>
          <w:szCs w:val="24"/>
          <w:lang w:bidi="el-GR"/>
        </w:rPr>
      </w:pPr>
    </w:p>
    <w:p w:rsidR="004D60E6" w:rsidRDefault="004D60E6" w:rsidP="00FC4326"/>
    <w:sectPr w:rsidR="004D60E6" w:rsidSect="00FC4326">
      <w:pgSz w:w="11906" w:h="16838"/>
      <w:pgMar w:top="993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326"/>
    <w:rsid w:val="004D60E6"/>
    <w:rsid w:val="00FC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F87D"/>
  <w15:chartTrackingRefBased/>
  <w15:docId w15:val="{09E46443-1300-4770-827C-065B914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it-program@perama.gr</dc:creator>
  <cp:keywords/>
  <dc:description/>
  <cp:lastModifiedBy>it-program@perama.gr</cp:lastModifiedBy>
  <cp:revision>1</cp:revision>
  <dcterms:created xsi:type="dcterms:W3CDTF">2018-06-04T10:19:00Z</dcterms:created>
  <dcterms:modified xsi:type="dcterms:W3CDTF">2018-06-04T10:21:00Z</dcterms:modified>
</cp:coreProperties>
</file>